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6F9" w:rsidRPr="00265884" w:rsidRDefault="00265884" w:rsidP="0026588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5884">
        <w:rPr>
          <w:rFonts w:ascii="Times New Roman" w:hAnsi="Times New Roman"/>
          <w:b/>
          <w:sz w:val="26"/>
          <w:szCs w:val="26"/>
        </w:rPr>
        <w:t>Перепрограммирование индивидуальных приборов учета электрической энергии после сезонного перевода времени</w:t>
      </w:r>
    </w:p>
    <w:p w:rsidR="005246F9" w:rsidRPr="00265884" w:rsidRDefault="005246F9" w:rsidP="005246F9">
      <w:pPr>
        <w:tabs>
          <w:tab w:val="left" w:pos="4655"/>
        </w:tabs>
        <w:ind w:left="125" w:firstLine="584"/>
        <w:jc w:val="both"/>
        <w:rPr>
          <w:rFonts w:ascii="Times New Roman" w:hAnsi="Times New Roman" w:cs="Times New Roman"/>
          <w:sz w:val="26"/>
          <w:szCs w:val="26"/>
        </w:rPr>
      </w:pPr>
      <w:r w:rsidRPr="00265884">
        <w:rPr>
          <w:rFonts w:ascii="Times New Roman" w:hAnsi="Times New Roman" w:cs="Times New Roman"/>
          <w:sz w:val="26"/>
          <w:szCs w:val="26"/>
        </w:rPr>
        <w:t xml:space="preserve">В связи с вступлением в силу Федерального закона </w:t>
      </w:r>
      <w:r w:rsidR="003564AA" w:rsidRPr="00265884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265884">
        <w:rPr>
          <w:rFonts w:ascii="Times New Roman" w:hAnsi="Times New Roman" w:cs="Times New Roman"/>
          <w:sz w:val="26"/>
          <w:szCs w:val="26"/>
        </w:rPr>
        <w:t xml:space="preserve">от 21.07.2014 №248-ФЗ «О внесении изменений в Федеральный закон «Об исчислении времени», многочисленными запросами граждан Российской Федерации по вопросу использования индивидуальных приборов учета после сезонного перевода времени (далее – приборы учета) и в целях недопущения социальной напряженности в связи с переходом на зимнее время, </w:t>
      </w:r>
      <w:proofErr w:type="spellStart"/>
      <w:r w:rsidRPr="00265884">
        <w:rPr>
          <w:rFonts w:ascii="Times New Roman" w:hAnsi="Times New Roman" w:cs="Times New Roman"/>
          <w:sz w:val="26"/>
          <w:szCs w:val="26"/>
        </w:rPr>
        <w:t>Мистрой</w:t>
      </w:r>
      <w:proofErr w:type="spellEnd"/>
      <w:r w:rsidRPr="00265884">
        <w:rPr>
          <w:rFonts w:ascii="Times New Roman" w:hAnsi="Times New Roman" w:cs="Times New Roman"/>
          <w:sz w:val="26"/>
          <w:szCs w:val="26"/>
        </w:rPr>
        <w:t xml:space="preserve"> России совместно с ФСТ России сообщает следующее.</w:t>
      </w:r>
    </w:p>
    <w:p w:rsidR="005246F9" w:rsidRPr="00265884" w:rsidRDefault="005246F9" w:rsidP="005246F9">
      <w:pPr>
        <w:tabs>
          <w:tab w:val="left" w:pos="4655"/>
        </w:tabs>
        <w:ind w:left="125" w:firstLine="584"/>
        <w:jc w:val="both"/>
        <w:rPr>
          <w:rFonts w:ascii="Times New Roman" w:hAnsi="Times New Roman" w:cs="Times New Roman"/>
          <w:sz w:val="26"/>
          <w:szCs w:val="26"/>
        </w:rPr>
      </w:pPr>
      <w:r w:rsidRPr="00265884">
        <w:rPr>
          <w:rFonts w:ascii="Times New Roman" w:hAnsi="Times New Roman" w:cs="Times New Roman"/>
          <w:sz w:val="26"/>
          <w:szCs w:val="26"/>
        </w:rPr>
        <w:t xml:space="preserve">1. </w:t>
      </w:r>
      <w:r w:rsidRPr="00265884">
        <w:rPr>
          <w:rFonts w:ascii="Times New Roman" w:hAnsi="Times New Roman" w:cs="Times New Roman"/>
          <w:b/>
          <w:sz w:val="26"/>
          <w:szCs w:val="26"/>
          <w:u w:val="single"/>
        </w:rPr>
        <w:t>Никаких специальных действий по перепрограммированию приборов учета гражданам Российской Федерации совершать не требуется.</w:t>
      </w:r>
      <w:r w:rsidRPr="00265884">
        <w:rPr>
          <w:rFonts w:ascii="Times New Roman" w:hAnsi="Times New Roman" w:cs="Times New Roman"/>
          <w:sz w:val="26"/>
          <w:szCs w:val="26"/>
        </w:rPr>
        <w:t xml:space="preserve"> Приборы учета, соответствующие требованиям законодательства Российской Федерации об обеспечения единства измерений, функциональные возможности которые позволяют определять объемы потребленных ресурсов дифференцированно по времени суток (установленным периодом времени),  признаются действующими и подлежат постепенному перепрограммированию для целей обеспечения измерения при прове</w:t>
      </w:r>
      <w:r w:rsidR="00B74E62" w:rsidRPr="00265884">
        <w:rPr>
          <w:rFonts w:ascii="Times New Roman" w:hAnsi="Times New Roman" w:cs="Times New Roman"/>
          <w:sz w:val="26"/>
          <w:szCs w:val="26"/>
        </w:rPr>
        <w:t>дении в установленном порядке п</w:t>
      </w:r>
      <w:r w:rsidRPr="00265884">
        <w:rPr>
          <w:rFonts w:ascii="Times New Roman" w:hAnsi="Times New Roman" w:cs="Times New Roman"/>
          <w:sz w:val="26"/>
          <w:szCs w:val="26"/>
        </w:rPr>
        <w:t xml:space="preserve">оверки таких приборов учета или одновременно с осуществлением проверки технического состояния приборов учета (снятия показаний) в срок и в порядке, установленные Правилами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№354. При этом, перепрограммирование осуществляется за счет средств организаций, с которыми у гражданина Российской Федерации заключен договор на оказание коммунальных услуг по электроснабжению. </w:t>
      </w:r>
    </w:p>
    <w:p w:rsidR="005246F9" w:rsidRPr="00265884" w:rsidRDefault="005246F9" w:rsidP="005246F9">
      <w:pPr>
        <w:tabs>
          <w:tab w:val="left" w:pos="4655"/>
        </w:tabs>
        <w:ind w:left="125" w:firstLine="584"/>
        <w:jc w:val="both"/>
        <w:rPr>
          <w:rFonts w:ascii="Times New Roman" w:hAnsi="Times New Roman" w:cs="Times New Roman"/>
          <w:sz w:val="26"/>
          <w:szCs w:val="26"/>
        </w:rPr>
      </w:pPr>
      <w:r w:rsidRPr="00265884">
        <w:rPr>
          <w:rFonts w:ascii="Times New Roman" w:hAnsi="Times New Roman" w:cs="Times New Roman"/>
          <w:sz w:val="26"/>
          <w:szCs w:val="26"/>
        </w:rPr>
        <w:t xml:space="preserve">2. </w:t>
      </w:r>
      <w:r w:rsidRPr="00265884">
        <w:rPr>
          <w:rFonts w:ascii="Times New Roman" w:hAnsi="Times New Roman" w:cs="Times New Roman"/>
          <w:b/>
          <w:sz w:val="26"/>
          <w:szCs w:val="26"/>
          <w:u w:val="single"/>
        </w:rPr>
        <w:t>По желанию гражданина</w:t>
      </w:r>
      <w:r w:rsidRPr="00265884">
        <w:rPr>
          <w:rFonts w:ascii="Times New Roman" w:hAnsi="Times New Roman" w:cs="Times New Roman"/>
          <w:sz w:val="26"/>
          <w:szCs w:val="26"/>
        </w:rPr>
        <w:t xml:space="preserve"> Российской Федерации на основании его письменного заявления перепрограммирование приборов учета осуществляется в обязательном порядке ранее вышеуказанного срока </w:t>
      </w:r>
      <w:proofErr w:type="spellStart"/>
      <w:r w:rsidRPr="00265884">
        <w:rPr>
          <w:rFonts w:ascii="Times New Roman" w:hAnsi="Times New Roman" w:cs="Times New Roman"/>
          <w:sz w:val="26"/>
          <w:szCs w:val="26"/>
        </w:rPr>
        <w:t>ресурсоснабжающими</w:t>
      </w:r>
      <w:proofErr w:type="spellEnd"/>
      <w:r w:rsidRPr="00265884">
        <w:rPr>
          <w:rFonts w:ascii="Times New Roman" w:hAnsi="Times New Roman" w:cs="Times New Roman"/>
          <w:sz w:val="26"/>
          <w:szCs w:val="26"/>
        </w:rPr>
        <w:t xml:space="preserve"> организациями, территориальными сетевыми организациями, </w:t>
      </w:r>
      <w:r w:rsidR="00B74E62" w:rsidRPr="00265884">
        <w:rPr>
          <w:rFonts w:ascii="Times New Roman" w:hAnsi="Times New Roman" w:cs="Times New Roman"/>
          <w:sz w:val="26"/>
          <w:szCs w:val="26"/>
        </w:rPr>
        <w:t xml:space="preserve">управляющими организациями </w:t>
      </w:r>
      <w:r w:rsidR="00B74E62" w:rsidRPr="00265884">
        <w:rPr>
          <w:rFonts w:ascii="Times New Roman" w:hAnsi="Times New Roman" w:cs="Times New Roman"/>
          <w:b/>
          <w:sz w:val="26"/>
          <w:szCs w:val="26"/>
          <w:u w:val="single"/>
        </w:rPr>
        <w:t>за счет собственных средств таких организаций</w:t>
      </w:r>
      <w:r w:rsidR="00B74E62" w:rsidRPr="00265884">
        <w:rPr>
          <w:rFonts w:ascii="Times New Roman" w:hAnsi="Times New Roman" w:cs="Times New Roman"/>
          <w:sz w:val="26"/>
          <w:szCs w:val="26"/>
        </w:rPr>
        <w:t xml:space="preserve"> и в срок не позднее месяца с даты получения указанного заявления.</w:t>
      </w:r>
    </w:p>
    <w:p w:rsidR="000169F3" w:rsidRPr="00265884" w:rsidRDefault="000169F3" w:rsidP="005246F9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169F3" w:rsidRPr="00265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74"/>
    <w:rsid w:val="000169F3"/>
    <w:rsid w:val="00153074"/>
    <w:rsid w:val="00265884"/>
    <w:rsid w:val="003564AA"/>
    <w:rsid w:val="005246F9"/>
    <w:rsid w:val="00B7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EBE5A-99F8-44D5-9DD9-B90CD699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5246F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B74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4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Латыпова Олеся Васильевна</dc:creator>
  <cp:keywords/>
  <dc:description/>
  <cp:lastModifiedBy>Латыпова Олеся Васильевна</cp:lastModifiedBy>
  <cp:revision>4</cp:revision>
  <cp:lastPrinted>2014-11-07T10:06:00Z</cp:lastPrinted>
  <dcterms:created xsi:type="dcterms:W3CDTF">2014-11-07T09:43:00Z</dcterms:created>
  <dcterms:modified xsi:type="dcterms:W3CDTF">2014-11-10T09:18:00Z</dcterms:modified>
</cp:coreProperties>
</file>